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10" w:rsidRDefault="00903C64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连云港碱业有限公司2023年招聘简章</w:t>
      </w:r>
    </w:p>
    <w:p w:rsidR="00091310" w:rsidRDefault="0038242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连云港碱业有限公司因</w:t>
      </w:r>
      <w:r w:rsidR="00903C64">
        <w:rPr>
          <w:rFonts w:ascii="仿宋_GB2312" w:eastAsia="仿宋_GB2312" w:hint="eastAsia"/>
          <w:sz w:val="32"/>
          <w:szCs w:val="32"/>
        </w:rPr>
        <w:t>发展需要，现招聘部分专科及以上毕业生，具体公告如下：</w:t>
      </w:r>
    </w:p>
    <w:p w:rsidR="00091310" w:rsidRDefault="00903C6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一、公司简介</w:t>
      </w:r>
    </w:p>
    <w:p w:rsidR="00091310" w:rsidRPr="002139E0" w:rsidRDefault="00CB3E9D">
      <w:pPr>
        <w:spacing w:line="360" w:lineRule="auto"/>
        <w:ind w:firstLineChars="200" w:firstLine="420"/>
        <w:rPr>
          <w:rFonts w:ascii="仿宋_GB2312" w:eastAsia="仿宋_GB2312"/>
          <w:sz w:val="32"/>
          <w:szCs w:val="32"/>
        </w:rPr>
      </w:pPr>
      <w:hyperlink r:id="rId5" w:tgtFrame="_blank" w:history="1">
        <w:r w:rsidR="00903C64" w:rsidRPr="002139E0">
          <w:rPr>
            <w:rFonts w:ascii="仿宋_GB2312" w:eastAsia="仿宋_GB2312" w:hint="eastAsia"/>
            <w:sz w:val="32"/>
            <w:szCs w:val="32"/>
          </w:rPr>
          <w:t>连云港碱业有限公司</w:t>
        </w:r>
      </w:hyperlink>
      <w:r w:rsidR="00903C64" w:rsidRPr="002139E0">
        <w:rPr>
          <w:rFonts w:ascii="仿宋_GB2312" w:eastAsia="仿宋_GB2312" w:hint="eastAsia"/>
          <w:sz w:val="32"/>
          <w:szCs w:val="32"/>
        </w:rPr>
        <w:t>是连云港市国有独资直属企业，前身为中国石化集团南京化学工业有限公司连云港碱厂，1989年10月建成投产，是国家和江苏省“七五”期间共同投资兴建的国家大型一类主要化工企业。纯碱产品通过GB/T 19001-2016 质量管理体系认证，销售网络遍及国内各地，并远销东南亚等二十多个国家和地区，“长江三角牌”纯碱荣获“中国名牌产品”称号。</w:t>
      </w:r>
    </w:p>
    <w:p w:rsidR="00091310" w:rsidRPr="002139E0" w:rsidRDefault="00903C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39E0">
        <w:rPr>
          <w:rFonts w:ascii="仿宋_GB2312" w:eastAsia="仿宋_GB2312" w:hint="eastAsia"/>
          <w:sz w:val="32"/>
          <w:szCs w:val="32"/>
        </w:rPr>
        <w:t>自2021年</w:t>
      </w:r>
      <w:r w:rsidR="00EA1B5A">
        <w:rPr>
          <w:rFonts w:ascii="仿宋_GB2312" w:eastAsia="仿宋_GB2312" w:hint="eastAsia"/>
          <w:sz w:val="32"/>
          <w:szCs w:val="32"/>
        </w:rPr>
        <w:t>底</w:t>
      </w:r>
      <w:r w:rsidRPr="002139E0">
        <w:rPr>
          <w:rFonts w:ascii="仿宋_GB2312" w:eastAsia="仿宋_GB2312" w:hint="eastAsia"/>
          <w:sz w:val="32"/>
          <w:szCs w:val="32"/>
        </w:rPr>
        <w:t>起,连云港碱业公司实施搬迁升级改造，新项目位于灌云县燕尾港镇。本次实施搬迁升级改造项目，采用联碱法国际先进工艺取代原氨碱法工艺，高效节能、技术成熟，项目主要建设110万吨/年联碱装置、40万吨/年合成氨装置及与之配套的公用工程、辅助工程等。项目占地约1198亩，总投资</w:t>
      </w:r>
      <w:r w:rsidR="00EA1B5A">
        <w:rPr>
          <w:rFonts w:ascii="仿宋_GB2312" w:eastAsia="仿宋_GB2312" w:hint="eastAsia"/>
          <w:sz w:val="32"/>
          <w:szCs w:val="32"/>
        </w:rPr>
        <w:t>近60</w:t>
      </w:r>
      <w:r w:rsidRPr="002139E0">
        <w:rPr>
          <w:rFonts w:ascii="仿宋_GB2312" w:eastAsia="仿宋_GB2312" w:hint="eastAsia"/>
          <w:sz w:val="32"/>
          <w:szCs w:val="32"/>
        </w:rPr>
        <w:t>亿元，投产后可实现年营业收入约 30 亿元。</w:t>
      </w:r>
      <w:r w:rsidR="00610A56">
        <w:rPr>
          <w:rFonts w:ascii="仿宋_GB2312" w:eastAsia="仿宋_GB2312" w:hint="eastAsia"/>
          <w:sz w:val="32"/>
          <w:szCs w:val="32"/>
        </w:rPr>
        <w:t>新项目</w:t>
      </w:r>
      <w:r w:rsidRPr="002139E0">
        <w:rPr>
          <w:rFonts w:ascii="仿宋_GB2312" w:eastAsia="仿宋_GB2312" w:hint="eastAsia"/>
          <w:sz w:val="32"/>
          <w:szCs w:val="32"/>
        </w:rPr>
        <w:t>在安全环保能效、工艺装备、投入产出、品质品牌等方面均达到世界领先、国内一流。</w:t>
      </w:r>
    </w:p>
    <w:p w:rsidR="00091310" w:rsidRPr="002139E0" w:rsidRDefault="00903C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139E0">
        <w:rPr>
          <w:rFonts w:ascii="仿宋_GB2312" w:eastAsia="仿宋_GB2312" w:hint="eastAsia"/>
          <w:sz w:val="32"/>
          <w:szCs w:val="32"/>
        </w:rPr>
        <w:t>项目建设期计划20个月，预计2024年1月基本完成施工。通过产品结构调整和产业升级换代，努力打造全国氨碱企业绿色转型发展的标杆企业，实现新作为、续写新辉煌。</w:t>
      </w:r>
    </w:p>
    <w:p w:rsidR="00091310" w:rsidRPr="002139E0" w:rsidRDefault="00903C6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二、招聘基本要求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1、</w:t>
      </w:r>
      <w:r w:rsidRPr="002139E0">
        <w:rPr>
          <w:rFonts w:ascii="仿宋_GB2312" w:eastAsia="仿宋_GB2312" w:hAnsiTheme="minorEastAsia"/>
          <w:sz w:val="32"/>
          <w:szCs w:val="32"/>
        </w:rPr>
        <w:t>遵纪守法，品行端正，无不良行为记录</w:t>
      </w:r>
      <w:r w:rsidRPr="002139E0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lastRenderedPageBreak/>
        <w:t>2、身体健康，能满足企业工作岗位相关要求；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3、敬业乐群，有较好的团队合作精神。</w:t>
      </w:r>
    </w:p>
    <w:p w:rsidR="00091310" w:rsidRPr="002139E0" w:rsidRDefault="00903C6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三、招聘需求计划及资格条件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693"/>
        <w:gridCol w:w="1134"/>
        <w:gridCol w:w="3118"/>
      </w:tblGrid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条件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化工工艺相关专业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全日制应届毕业生，取得相应学历学位，CET6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tl2br w:val="nil"/>
              <w:tr2bl w:val="nil"/>
            </w:tcBorders>
            <w:vAlign w:val="center"/>
          </w:tcPr>
          <w:p w:rsidR="00091310" w:rsidRPr="002139E0" w:rsidRDefault="000913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全日制应届毕业生，取得相应学历学位，CET4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tcBorders>
              <w:tl2br w:val="nil"/>
              <w:tr2bl w:val="nil"/>
            </w:tcBorders>
            <w:vAlign w:val="center"/>
          </w:tcPr>
          <w:p w:rsidR="00091310" w:rsidRPr="002139E0" w:rsidRDefault="000913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专科（高职）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tcBorders>
              <w:tl2br w:val="nil"/>
              <w:tr2bl w:val="nil"/>
            </w:tcBorders>
            <w:vAlign w:val="center"/>
          </w:tcPr>
          <w:p w:rsidR="00091310" w:rsidRPr="002139E0" w:rsidRDefault="000913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社会人才，35周岁以下，全日制毕业生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机电仪相关专业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全日制应届毕业生，取得相应学历学位，CET6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tcBorders>
              <w:tl2br w:val="nil"/>
              <w:tr2bl w:val="nil"/>
            </w:tcBorders>
            <w:vAlign w:val="center"/>
          </w:tcPr>
          <w:p w:rsidR="00091310" w:rsidRPr="002139E0" w:rsidRDefault="000913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全日制应届毕业生，取得相应学历学位，CET4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  <w:tcBorders>
              <w:tl2br w:val="nil"/>
              <w:tr2bl w:val="nil"/>
            </w:tcBorders>
            <w:vAlign w:val="center"/>
          </w:tcPr>
          <w:p w:rsidR="00091310" w:rsidRPr="002139E0" w:rsidRDefault="0009131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专科（高职）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财务相关专业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全日制应届毕业生，取得相应学历学位，CET4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工程造价相关专业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全日制应届毕业生，取得相应学历学位，CET4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公用工程相关专业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全日制应届毕业生，取得相应学历学位，CET4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计算机信息专业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全日制应届毕业生，取得相应学历学位，CET4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中文专业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全日制应届毕业生，取得相应学历学位，CET4</w:t>
            </w:r>
          </w:p>
        </w:tc>
      </w:tr>
      <w:tr w:rsidR="00091310" w:rsidRPr="002139E0">
        <w:trPr>
          <w:trHeight w:val="737"/>
        </w:trPr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档案学相关专业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1310" w:rsidRPr="002139E0" w:rsidRDefault="00903C6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39E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全日制应届毕业生，取得相应学历学位，CET4</w:t>
            </w:r>
          </w:p>
        </w:tc>
      </w:tr>
    </w:tbl>
    <w:p w:rsidR="00091310" w:rsidRPr="002139E0" w:rsidRDefault="00903C6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 xml:space="preserve">四、薪酬与福利 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提供具有竞争力的薪酬待遇、五险两金（含企业年金）、住房补贴、</w:t>
      </w:r>
      <w:r w:rsidRPr="002139E0">
        <w:rPr>
          <w:rFonts w:ascii="仿宋_GB2312" w:eastAsia="仿宋_GB2312" w:hAnsiTheme="minorEastAsia" w:hint="eastAsia"/>
          <w:sz w:val="32"/>
          <w:szCs w:val="32"/>
        </w:rPr>
        <w:lastRenderedPageBreak/>
        <w:t>带薪休假、免费单身宿舍、工作餐、往返市区通勤班车、生日充值卡、安家费、过节费、高温补贴、疗休养补贴、旅游补贴、劳保等。</w:t>
      </w:r>
    </w:p>
    <w:p w:rsidR="00091310" w:rsidRPr="002139E0" w:rsidRDefault="00903C6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五、报名方式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1、报名时间：2022年12月1日起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2、报名方式：采取网络报名，应聘者请将报名材料压缩打包，压缩文件以“专业+姓名”形式命名，发送至邮箱lygjygshr@163.com 。报名材料包括：应聘信息登记表（文末扫码下载）、英语等级证书、毕业生就业推荐表（应届毕业生需提供）、教育部学历证书电子注册备案表（社会人才需提供，可登录学信网下载）、获奖证书材料等。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28"/>
          <w:szCs w:val="28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3、联系方式：</w:t>
      </w:r>
      <w:r w:rsidRPr="002139E0">
        <w:rPr>
          <w:rFonts w:ascii="仿宋_GB2312" w:eastAsia="仿宋_GB2312" w:hAnsiTheme="minorEastAsia" w:hint="eastAsia"/>
          <w:sz w:val="28"/>
          <w:szCs w:val="28"/>
        </w:rPr>
        <w:t>0518-86088224/8586,19851133316,13812341868</w:t>
      </w:r>
    </w:p>
    <w:p w:rsidR="00091310" w:rsidRPr="002139E0" w:rsidRDefault="00903C6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六、资格审查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/>
          <w:sz w:val="32"/>
          <w:szCs w:val="32"/>
        </w:rPr>
        <w:t>1</w:t>
      </w:r>
      <w:r w:rsidRPr="002139E0">
        <w:rPr>
          <w:rFonts w:ascii="仿宋_GB2312" w:eastAsia="仿宋_GB2312" w:hAnsiTheme="minorEastAsia" w:hint="eastAsia"/>
          <w:sz w:val="32"/>
          <w:szCs w:val="32"/>
        </w:rPr>
        <w:t>、公司成立招聘小组，负责招聘事宜。招聘小组按照招聘公告中的招聘基本条件和招聘信息中的资格条件，对应聘毕业生进行资格审查。学历按应聘毕业生最高学历认定，所学专业按最高学历对应的所学专业认定，辅修双学位的以主修专业认定。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2.对符合招聘条件的毕业生给予资格审查通过。上传附件中学历、专业、外语水平等任一项不符合招聘条件的应聘毕业生，资格审查不予通过。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黑体" w:hAnsiTheme="minorEastAsia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七、统一初选考试</w:t>
      </w:r>
    </w:p>
    <w:p w:rsidR="00091310" w:rsidRPr="002139E0" w:rsidRDefault="00903C64">
      <w:pPr>
        <w:numPr>
          <w:ilvl w:val="0"/>
          <w:numId w:val="1"/>
        </w:num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对于资格审查通过的毕业生将通过电话、短信、电子邮件等方式告知参加统一初选考试。</w:t>
      </w:r>
      <w:r w:rsidR="002139E0" w:rsidRPr="002139E0">
        <w:rPr>
          <w:rFonts w:ascii="仿宋_GB2312" w:eastAsia="仿宋_GB2312" w:hAnsiTheme="minorEastAsia" w:hint="eastAsia"/>
          <w:sz w:val="32"/>
          <w:szCs w:val="32"/>
        </w:rPr>
        <w:t>部分</w:t>
      </w:r>
      <w:r w:rsidR="002139E0" w:rsidRPr="002139E0">
        <w:rPr>
          <w:rFonts w:ascii="仿宋_GB2312" w:eastAsia="仿宋_GB2312" w:hAnsiTheme="minorEastAsia"/>
          <w:sz w:val="32"/>
          <w:szCs w:val="32"/>
        </w:rPr>
        <w:t>毕业于</w:t>
      </w:r>
      <w:r w:rsidR="002139E0" w:rsidRPr="002139E0">
        <w:rPr>
          <w:rFonts w:ascii="仿宋_GB2312" w:eastAsia="仿宋_GB2312" w:hAnsiTheme="minorEastAsia" w:hint="eastAsia"/>
          <w:sz w:val="32"/>
          <w:szCs w:val="32"/>
        </w:rPr>
        <w:t>双一流建设</w:t>
      </w:r>
      <w:r w:rsidR="002139E0" w:rsidRPr="002139E0">
        <w:rPr>
          <w:rFonts w:ascii="仿宋_GB2312" w:eastAsia="仿宋_GB2312" w:hAnsiTheme="minorEastAsia"/>
          <w:sz w:val="32"/>
          <w:szCs w:val="32"/>
        </w:rPr>
        <w:t>院校且特别优秀的</w:t>
      </w:r>
      <w:r w:rsidR="002139E0" w:rsidRPr="002139E0">
        <w:rPr>
          <w:rFonts w:ascii="仿宋_GB2312" w:eastAsia="仿宋_GB2312" w:hAnsiTheme="minorEastAsia" w:hint="eastAsia"/>
          <w:sz w:val="32"/>
          <w:szCs w:val="32"/>
        </w:rPr>
        <w:t>毕业生</w:t>
      </w:r>
      <w:r w:rsidRPr="002139E0">
        <w:rPr>
          <w:rFonts w:ascii="仿宋_GB2312" w:eastAsia="仿宋_GB2312" w:hAnsiTheme="minorEastAsia" w:hint="eastAsia"/>
          <w:sz w:val="32"/>
          <w:szCs w:val="32"/>
        </w:rPr>
        <w:t>，可免于统一初选考试，直接进入面试环节。</w:t>
      </w:r>
    </w:p>
    <w:p w:rsidR="00091310" w:rsidRPr="002139E0" w:rsidRDefault="00903C64">
      <w:pPr>
        <w:numPr>
          <w:ilvl w:val="0"/>
          <w:numId w:val="2"/>
        </w:num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测试面试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lastRenderedPageBreak/>
        <w:t>统一初选考试合格的毕业生可参加测试面试，招聘单位根据招聘岗位特点及实际需要，确定测试面试的考核维度、计分规则等。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九、协议签订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考核测评通过人选为拟录用人员，由连云港碱业有限公司与毕业生签订就业协议。签订就业协议前，招聘小组核查毕业生院校、专业、学历、培养方式等相关信息，信息不实或不符合招聘条件的，取消录用资格。就业协议中约定接收条件、报到期限、违约责任等内容。拟录用人选放弃签约或未在规定时限内完成签约的，视为自动放弃。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十、接收录用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签约毕业生按规定时间到连云港碱业有限公司办理报到手续，逾期未报到视为放弃录用资格。招聘小组对报到毕业生的毕业证、学位证、就业报到证、外语水平证书等相关材料进行审核，真实有效方可办理报到接收手续。毕业生逾期未报到、证书证件不全、弄虚作假、不符合招聘条件的，取消录用资格。在办理接收手续前，公司组织毕业生在具有职业健康体检资质的医疗机构进行体检，健康状况不符合岗位要求的，按就业协议约定处理。</w:t>
      </w:r>
    </w:p>
    <w:p w:rsidR="00091310" w:rsidRPr="002139E0" w:rsidRDefault="00903C6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39E0">
        <w:rPr>
          <w:rFonts w:ascii="黑体" w:eastAsia="黑体" w:hAnsi="黑体" w:hint="eastAsia"/>
          <w:sz w:val="32"/>
          <w:szCs w:val="32"/>
        </w:rPr>
        <w:t>十一、其他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1、应聘者应确保所提供材料真实有效，发现弄虚作假的一律取消应聘资格；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2、应聘人员应确保通讯畅通；</w:t>
      </w:r>
    </w:p>
    <w:p w:rsidR="00091310" w:rsidRPr="002139E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3、连云港碱业有限公司</w:t>
      </w:r>
      <w:r w:rsidRPr="002139E0">
        <w:rPr>
          <w:rFonts w:ascii="仿宋_GB2312" w:eastAsia="仿宋_GB2312" w:hAnsiTheme="minorEastAsia"/>
          <w:sz w:val="32"/>
          <w:szCs w:val="32"/>
        </w:rPr>
        <w:t>不以任何形式收取应聘毕业生报名费、</w:t>
      </w:r>
      <w:r w:rsidRPr="002139E0">
        <w:rPr>
          <w:rFonts w:ascii="仿宋_GB2312" w:eastAsia="仿宋_GB2312" w:hAnsiTheme="minorEastAsia" w:hint="eastAsia"/>
          <w:sz w:val="32"/>
          <w:szCs w:val="32"/>
        </w:rPr>
        <w:t>测评费</w:t>
      </w:r>
      <w:r w:rsidRPr="002139E0">
        <w:rPr>
          <w:rFonts w:ascii="仿宋_GB2312" w:eastAsia="仿宋_GB2312" w:hAnsiTheme="minorEastAsia"/>
          <w:sz w:val="32"/>
          <w:szCs w:val="32"/>
        </w:rPr>
        <w:t>、保证金</w:t>
      </w:r>
      <w:r w:rsidRPr="002139E0">
        <w:rPr>
          <w:rFonts w:ascii="仿宋_GB2312" w:eastAsia="仿宋_GB2312" w:hAnsiTheme="minorEastAsia" w:hint="eastAsia"/>
          <w:sz w:val="32"/>
          <w:szCs w:val="32"/>
        </w:rPr>
        <w:t>等；</w:t>
      </w:r>
    </w:p>
    <w:p w:rsidR="00091310" w:rsidRDefault="00903C64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139E0">
        <w:rPr>
          <w:rFonts w:ascii="仿宋_GB2312" w:eastAsia="仿宋_GB2312" w:hAnsiTheme="minorEastAsia" w:hint="eastAsia"/>
          <w:sz w:val="32"/>
          <w:szCs w:val="32"/>
        </w:rPr>
        <w:t>4、本公告未尽事宜，由连云港碱业有限公司人力</w:t>
      </w:r>
      <w:r>
        <w:rPr>
          <w:rFonts w:ascii="仿宋_GB2312" w:eastAsia="仿宋_GB2312" w:hAnsiTheme="minorEastAsia" w:hint="eastAsia"/>
          <w:sz w:val="32"/>
          <w:szCs w:val="32"/>
        </w:rPr>
        <w:t>资源部负责解释。</w:t>
      </w:r>
    </w:p>
    <w:p w:rsidR="00091310" w:rsidRDefault="00091310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091310" w:rsidRDefault="003345CD">
      <w:pPr>
        <w:spacing w:line="72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345CD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942975" cy="914400"/>
            <wp:effectExtent l="0" t="0" r="0" b="0"/>
            <wp:docPr id="2" name="图片 2" descr="C:\Users\Administrator\Desktop\连云港碱业有限公司应聘信息登记表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连云港碱业有限公司应聘信息登记表(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10" w:rsidRDefault="00903C64">
      <w:pPr>
        <w:spacing w:line="720" w:lineRule="auto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（扫码下载:连云港碱业有限公司应聘信息登记表）</w:t>
      </w:r>
    </w:p>
    <w:p w:rsidR="00091310" w:rsidRDefault="00091310">
      <w:pPr>
        <w:spacing w:line="72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91310" w:rsidSect="008E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1DE6"/>
    <w:multiLevelType w:val="singleLevel"/>
    <w:tmpl w:val="5FF71DE6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F6E0F2"/>
    <w:multiLevelType w:val="singleLevel"/>
    <w:tmpl w:val="60F6E0F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1ZGJhNjk5MGE1NDAwNjBkNGU4NzZkNTliOThjMTAifQ=="/>
  </w:docVars>
  <w:rsids>
    <w:rsidRoot w:val="00091310"/>
    <w:rsid w:val="00091310"/>
    <w:rsid w:val="002139E0"/>
    <w:rsid w:val="003345CD"/>
    <w:rsid w:val="0038242E"/>
    <w:rsid w:val="00610A56"/>
    <w:rsid w:val="008E19C9"/>
    <w:rsid w:val="00903C64"/>
    <w:rsid w:val="00CB3E9D"/>
    <w:rsid w:val="00EA1B5A"/>
    <w:rsid w:val="04E647CF"/>
    <w:rsid w:val="0F424064"/>
    <w:rsid w:val="15633033"/>
    <w:rsid w:val="222004F0"/>
    <w:rsid w:val="2D2E62A2"/>
    <w:rsid w:val="308F23C9"/>
    <w:rsid w:val="7ABC3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B5732-3849-4888-8B56-0F011046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E19C9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8E1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qFormat/>
    <w:rsid w:val="008E19C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8E19C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E1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ygso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董洪达</dc:creator>
  <cp:lastModifiedBy>胡建鑫</cp:lastModifiedBy>
  <cp:revision>2</cp:revision>
  <cp:lastPrinted>2022-11-29T00:51:00Z</cp:lastPrinted>
  <dcterms:created xsi:type="dcterms:W3CDTF">2023-02-15T07:15:00Z</dcterms:created>
  <dcterms:modified xsi:type="dcterms:W3CDTF">2023-02-15T07:15:00Z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3744D818A815C9A920333C63C96580BB</vt:lpwstr>
  </property>
</Properties>
</file>